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31" w:rsidRDefault="00D43C31" w:rsidP="00D43C31">
      <w:pPr>
        <w:jc w:val="center"/>
      </w:pPr>
      <w:r>
        <w:rPr>
          <w:rFonts w:ascii="Times New Roman" w:hAnsi="Times New Roman"/>
          <w:b/>
          <w:noProof/>
        </w:rPr>
        <w:drawing>
          <wp:inline distT="0" distB="0" distL="0" distR="0" wp14:anchorId="453A74D7" wp14:editId="6EA13545">
            <wp:extent cx="1704975" cy="94336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79" cy="94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31" w:rsidRDefault="00D43C31" w:rsidP="00D43C31">
      <w:pPr>
        <w:jc w:val="center"/>
      </w:pPr>
    </w:p>
    <w:p w:rsidR="00D43C31" w:rsidRPr="00D43C31" w:rsidRDefault="00D43C31" w:rsidP="00D43C31">
      <w:pPr>
        <w:jc w:val="center"/>
        <w:rPr>
          <w:rFonts w:ascii="Times New Roman" w:hAnsi="Times New Roman" w:cs="Times New Roman"/>
          <w:b/>
        </w:rPr>
      </w:pPr>
      <w:r w:rsidRPr="00D43C31">
        <w:rPr>
          <w:rFonts w:ascii="Times New Roman" w:hAnsi="Times New Roman" w:cs="Times New Roman"/>
          <w:b/>
        </w:rPr>
        <w:t>ВЕСЕННИЙ ПРАЗДНИК ФОНТАНОВ 20</w:t>
      </w:r>
      <w:r w:rsidR="00AD382C">
        <w:rPr>
          <w:rFonts w:ascii="Times New Roman" w:hAnsi="Times New Roman" w:cs="Times New Roman"/>
          <w:b/>
        </w:rPr>
        <w:t>21</w:t>
      </w:r>
    </w:p>
    <w:p w:rsidR="00D43C31" w:rsidRPr="00D43C31" w:rsidRDefault="00FB7849" w:rsidP="00D43C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AD382C">
        <w:rPr>
          <w:rFonts w:ascii="Times New Roman" w:hAnsi="Times New Roman" w:cs="Times New Roman"/>
          <w:b/>
        </w:rPr>
        <w:t xml:space="preserve"> 300-ЛЕТИЮ ВОДОПОДВОДЯЩЕЙ СИСТЕМЫ </w:t>
      </w:r>
      <w:r>
        <w:rPr>
          <w:rFonts w:ascii="Times New Roman" w:hAnsi="Times New Roman" w:cs="Times New Roman"/>
          <w:b/>
        </w:rPr>
        <w:t xml:space="preserve">ФОНТАНОВ </w:t>
      </w:r>
      <w:r w:rsidR="00AD382C">
        <w:rPr>
          <w:rFonts w:ascii="Times New Roman" w:hAnsi="Times New Roman" w:cs="Times New Roman"/>
          <w:b/>
        </w:rPr>
        <w:t>ПЕТЕРГОФА</w:t>
      </w:r>
    </w:p>
    <w:p w:rsidR="00110E77" w:rsidRDefault="00110E77" w:rsidP="00D43C31">
      <w:pPr>
        <w:jc w:val="center"/>
        <w:rPr>
          <w:rFonts w:ascii="Times New Roman" w:hAnsi="Times New Roman" w:cs="Times New Roman"/>
          <w:b/>
        </w:rPr>
      </w:pPr>
    </w:p>
    <w:p w:rsidR="00110E77" w:rsidRDefault="00AD382C" w:rsidP="00110E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D6CB3">
        <w:rPr>
          <w:rFonts w:ascii="Times New Roman" w:hAnsi="Times New Roman" w:cs="Times New Roman"/>
          <w:b/>
        </w:rPr>
        <w:t>2</w:t>
      </w:r>
      <w:r w:rsidR="00110E77">
        <w:rPr>
          <w:rFonts w:ascii="Times New Roman" w:hAnsi="Times New Roman" w:cs="Times New Roman"/>
          <w:b/>
        </w:rPr>
        <w:t xml:space="preserve"> мая 2018 </w:t>
      </w:r>
      <w:r w:rsidR="00110E77" w:rsidRPr="00D43C31">
        <w:rPr>
          <w:rFonts w:ascii="Times New Roman" w:hAnsi="Times New Roman" w:cs="Times New Roman"/>
          <w:b/>
        </w:rPr>
        <w:t>13:00</w:t>
      </w:r>
    </w:p>
    <w:p w:rsidR="00D43C31" w:rsidRDefault="00110E77" w:rsidP="00D43C31">
      <w:pPr>
        <w:jc w:val="center"/>
        <w:rPr>
          <w:rFonts w:ascii="Times New Roman" w:hAnsi="Times New Roman" w:cs="Times New Roman"/>
          <w:b/>
        </w:rPr>
      </w:pPr>
      <w:r w:rsidRPr="00D43C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</w:t>
      </w:r>
      <w:r w:rsidRPr="00D43C31">
        <w:rPr>
          <w:rFonts w:ascii="Times New Roman" w:hAnsi="Times New Roman" w:cs="Times New Roman"/>
          <w:b/>
        </w:rPr>
        <w:t>ижний парк</w:t>
      </w:r>
    </w:p>
    <w:p w:rsidR="00D43C31" w:rsidRDefault="00D43C31" w:rsidP="00D43C31">
      <w:pPr>
        <w:jc w:val="center"/>
        <w:rPr>
          <w:rFonts w:ascii="Times New Roman" w:hAnsi="Times New Roman" w:cs="Times New Roman"/>
          <w:b/>
        </w:rPr>
      </w:pPr>
    </w:p>
    <w:p w:rsidR="00CD06F6" w:rsidRDefault="00AD382C" w:rsidP="009A79D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D6CB3">
        <w:rPr>
          <w:rFonts w:ascii="Times New Roman" w:hAnsi="Times New Roman" w:cs="Times New Roman"/>
        </w:rPr>
        <w:t>2</w:t>
      </w:r>
      <w:r w:rsidR="00D43C31" w:rsidRPr="000F592B">
        <w:rPr>
          <w:rFonts w:ascii="Times New Roman" w:hAnsi="Times New Roman" w:cs="Times New Roman"/>
        </w:rPr>
        <w:t xml:space="preserve"> мая в 13:00 на Большом каскаде состоится весенний Праздник фонтанов, который по традиции откроет летний сезон в </w:t>
      </w:r>
      <w:r w:rsidR="002E32BC">
        <w:rPr>
          <w:rFonts w:ascii="Times New Roman" w:hAnsi="Times New Roman" w:cs="Times New Roman"/>
        </w:rPr>
        <w:t>ГМЗ</w:t>
      </w:r>
      <w:r w:rsidR="00D43C31" w:rsidRPr="000F592B">
        <w:rPr>
          <w:rFonts w:ascii="Times New Roman" w:hAnsi="Times New Roman" w:cs="Times New Roman"/>
        </w:rPr>
        <w:t xml:space="preserve"> «Петергоф». В этом году церемонию посвятят </w:t>
      </w:r>
      <w:r>
        <w:rPr>
          <w:rFonts w:ascii="Times New Roman" w:hAnsi="Times New Roman" w:cs="Times New Roman"/>
        </w:rPr>
        <w:t>300-летию водоподводящей системы, питающей фонтаны Петергофа.</w:t>
      </w:r>
      <w:r w:rsidR="00FF66F5">
        <w:rPr>
          <w:rFonts w:ascii="Times New Roman" w:hAnsi="Times New Roman" w:cs="Times New Roman"/>
        </w:rPr>
        <w:t xml:space="preserve"> </w:t>
      </w:r>
    </w:p>
    <w:p w:rsidR="00265F60" w:rsidRDefault="00265F60" w:rsidP="009A79D5">
      <w:pPr>
        <w:ind w:firstLine="284"/>
        <w:jc w:val="both"/>
        <w:rPr>
          <w:rFonts w:ascii="Times New Roman" w:hAnsi="Times New Roman" w:cs="Times New Roman"/>
        </w:rPr>
      </w:pPr>
    </w:p>
    <w:p w:rsidR="00BD4901" w:rsidRDefault="00CD06F6" w:rsidP="009A79D5">
      <w:pPr>
        <w:ind w:firstLine="284"/>
        <w:jc w:val="both"/>
        <w:rPr>
          <w:rFonts w:ascii="Times New Roman" w:hAnsi="Times New Roman" w:cs="Times New Roman"/>
        </w:rPr>
      </w:pPr>
      <w:r w:rsidRPr="005B341A">
        <w:rPr>
          <w:rFonts w:ascii="Times New Roman" w:hAnsi="Times New Roman" w:cs="Times New Roman"/>
        </w:rPr>
        <w:t xml:space="preserve">Авторы сценария, </w:t>
      </w:r>
      <w:r w:rsidR="00F34681" w:rsidRPr="005B341A">
        <w:rPr>
          <w:rFonts w:ascii="Times New Roman" w:hAnsi="Times New Roman" w:cs="Times New Roman"/>
        </w:rPr>
        <w:t xml:space="preserve">старший преподаватель кафедры </w:t>
      </w:r>
      <w:r w:rsidR="005B341A" w:rsidRPr="005B341A">
        <w:rPr>
          <w:rFonts w:ascii="Times New Roman" w:hAnsi="Times New Roman" w:cs="Times New Roman"/>
          <w:shd w:val="clear" w:color="auto" w:fill="FFFFFF"/>
        </w:rPr>
        <w:t xml:space="preserve">режиссуры театрализованных представлений и праздников </w:t>
      </w:r>
      <w:proofErr w:type="spellStart"/>
      <w:r w:rsidR="005B341A" w:rsidRPr="005B341A">
        <w:rPr>
          <w:rFonts w:ascii="Times New Roman" w:hAnsi="Times New Roman" w:cs="Times New Roman"/>
          <w:shd w:val="clear" w:color="auto" w:fill="FFFFFF"/>
        </w:rPr>
        <w:t>СПбГИК</w:t>
      </w:r>
      <w:proofErr w:type="spellEnd"/>
      <w:r w:rsidR="005B341A" w:rsidRPr="005B341A">
        <w:rPr>
          <w:rFonts w:ascii="Times New Roman" w:hAnsi="Times New Roman" w:cs="Times New Roman"/>
          <w:shd w:val="clear" w:color="auto" w:fill="FFFFFF"/>
        </w:rPr>
        <w:t xml:space="preserve"> </w:t>
      </w:r>
      <w:r w:rsidR="00F34681" w:rsidRPr="003D7521">
        <w:rPr>
          <w:rFonts w:ascii="Times New Roman" w:hAnsi="Times New Roman" w:cs="Times New Roman"/>
        </w:rPr>
        <w:t>Д.Д. Соколов</w:t>
      </w:r>
      <w:r w:rsidR="008D64E7">
        <w:rPr>
          <w:rFonts w:ascii="Times New Roman" w:hAnsi="Times New Roman" w:cs="Times New Roman"/>
        </w:rPr>
        <w:t xml:space="preserve"> и </w:t>
      </w:r>
      <w:r w:rsidR="008D64E7" w:rsidRPr="005B341A">
        <w:rPr>
          <w:rFonts w:ascii="Times New Roman" w:hAnsi="Times New Roman" w:cs="Times New Roman"/>
        </w:rPr>
        <w:t xml:space="preserve">генеральный директор ГМЗ «Петергоф» </w:t>
      </w:r>
      <w:r w:rsidR="008D64E7" w:rsidRPr="003D7521">
        <w:rPr>
          <w:rFonts w:ascii="Times New Roman" w:hAnsi="Times New Roman" w:cs="Times New Roman"/>
        </w:rPr>
        <w:t>Е.Я. Кальницкая</w:t>
      </w:r>
      <w:r w:rsidR="00F34681" w:rsidRPr="005B341A">
        <w:rPr>
          <w:rFonts w:ascii="Times New Roman" w:hAnsi="Times New Roman" w:cs="Times New Roman"/>
        </w:rPr>
        <w:t xml:space="preserve">, </w:t>
      </w:r>
      <w:r w:rsidR="00B505FB">
        <w:rPr>
          <w:rFonts w:ascii="Times New Roman" w:hAnsi="Times New Roman" w:cs="Times New Roman"/>
        </w:rPr>
        <w:t xml:space="preserve">назвали этот праздник </w:t>
      </w:r>
      <w:r w:rsidR="00B505FB" w:rsidRPr="004D622E">
        <w:rPr>
          <w:rFonts w:ascii="Times New Roman" w:hAnsi="Times New Roman" w:cs="Times New Roman"/>
          <w:i/>
        </w:rPr>
        <w:t>«…</w:t>
      </w:r>
      <w:r w:rsidR="008D64E7">
        <w:rPr>
          <w:rFonts w:ascii="Times New Roman" w:hAnsi="Times New Roman" w:cs="Times New Roman"/>
          <w:i/>
        </w:rPr>
        <w:t>В</w:t>
      </w:r>
      <w:r w:rsidR="00B505FB" w:rsidRPr="004D622E">
        <w:rPr>
          <w:rFonts w:ascii="Times New Roman" w:hAnsi="Times New Roman" w:cs="Times New Roman"/>
          <w:i/>
        </w:rPr>
        <w:t xml:space="preserve">оду </w:t>
      </w:r>
      <w:proofErr w:type="spellStart"/>
      <w:r w:rsidR="00B505FB" w:rsidRPr="004D622E">
        <w:rPr>
          <w:rFonts w:ascii="Times New Roman" w:hAnsi="Times New Roman" w:cs="Times New Roman"/>
          <w:i/>
        </w:rPr>
        <w:t>привесть</w:t>
      </w:r>
      <w:proofErr w:type="spellEnd"/>
      <w:r w:rsidR="00B505FB" w:rsidRPr="004D622E">
        <w:rPr>
          <w:rFonts w:ascii="Times New Roman" w:hAnsi="Times New Roman" w:cs="Times New Roman"/>
          <w:i/>
        </w:rPr>
        <w:t>, дабы лилась»</w:t>
      </w:r>
      <w:r w:rsidR="00B505FB">
        <w:rPr>
          <w:rFonts w:ascii="Times New Roman" w:hAnsi="Times New Roman" w:cs="Times New Roman"/>
        </w:rPr>
        <w:t xml:space="preserve"> – это точная цитата из Пунктов, которые </w:t>
      </w:r>
      <w:r w:rsidR="004D622E">
        <w:rPr>
          <w:rFonts w:ascii="Times New Roman" w:hAnsi="Times New Roman" w:cs="Times New Roman"/>
        </w:rPr>
        <w:t xml:space="preserve">Петр Великий </w:t>
      </w:r>
      <w:r w:rsidR="00B505FB">
        <w:rPr>
          <w:rFonts w:ascii="Times New Roman" w:hAnsi="Times New Roman" w:cs="Times New Roman"/>
        </w:rPr>
        <w:t xml:space="preserve">лично утвердил, перечисляя в 1721 году необходимые работы в Петергофе. </w:t>
      </w:r>
      <w:r w:rsidR="00BD4901">
        <w:rPr>
          <w:rFonts w:ascii="Times New Roman" w:hAnsi="Times New Roman" w:cs="Times New Roman"/>
        </w:rPr>
        <w:t xml:space="preserve">Этот год вошел в историю как год рождения </w:t>
      </w:r>
      <w:r w:rsidR="00B04F95">
        <w:rPr>
          <w:rFonts w:ascii="Times New Roman" w:hAnsi="Times New Roman" w:cs="Times New Roman"/>
        </w:rPr>
        <w:t>петровского чуда – фонтанов Петергофа.</w:t>
      </w:r>
    </w:p>
    <w:p w:rsidR="00B04F95" w:rsidRDefault="00B04F95" w:rsidP="009A79D5">
      <w:pPr>
        <w:ind w:firstLine="284"/>
        <w:jc w:val="both"/>
        <w:rPr>
          <w:rFonts w:ascii="Times New Roman" w:hAnsi="Times New Roman" w:cs="Times New Roman"/>
        </w:rPr>
      </w:pPr>
    </w:p>
    <w:p w:rsidR="00352CB3" w:rsidRDefault="00415B7E" w:rsidP="009A79D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Театральное</w:t>
      </w:r>
      <w:r w:rsidR="00DD0815">
        <w:rPr>
          <w:rFonts w:ascii="Times New Roman" w:hAnsi="Times New Roman" w:cs="Times New Roman"/>
        </w:rPr>
        <w:t xml:space="preserve"> действие на Большом каскаде ра</w:t>
      </w:r>
      <w:r>
        <w:rPr>
          <w:rFonts w:ascii="Times New Roman" w:hAnsi="Times New Roman" w:cs="Times New Roman"/>
        </w:rPr>
        <w:t xml:space="preserve">звернет перед зрителями увлекательную историю создания фонтанной системы. </w:t>
      </w:r>
      <w:r w:rsidR="0009328D">
        <w:rPr>
          <w:rFonts w:ascii="Times New Roman" w:hAnsi="Times New Roman" w:cs="Times New Roman"/>
        </w:rPr>
        <w:t xml:space="preserve">Привычный нам образ Петергофа мог быть совсем иным. По велению Петра «огород, не хуже версальского» планировали устроить в Стрельне. </w:t>
      </w:r>
      <w:r w:rsidR="001D65FE">
        <w:rPr>
          <w:rFonts w:ascii="Times New Roman" w:hAnsi="Times New Roman" w:cs="Times New Roman"/>
        </w:rPr>
        <w:t xml:space="preserve">Да и сами фонтаны должны были работать от </w:t>
      </w:r>
      <w:r w:rsidR="00242B1A">
        <w:rPr>
          <w:rFonts w:ascii="Times New Roman" w:hAnsi="Times New Roman" w:cs="Times New Roman"/>
        </w:rPr>
        <w:t xml:space="preserve">ветряной мельницы и машины, приводимой в действие лошадьми. </w:t>
      </w:r>
      <w:r w:rsidR="00D47D4A">
        <w:rPr>
          <w:rFonts w:ascii="Times New Roman" w:hAnsi="Times New Roman" w:cs="Times New Roman"/>
        </w:rPr>
        <w:t xml:space="preserve">Судьбу Петергофа решил случай – поездка Петра к </w:t>
      </w:r>
      <w:proofErr w:type="spellStart"/>
      <w:r w:rsidR="00D47D4A">
        <w:rPr>
          <w:rFonts w:ascii="Times New Roman" w:hAnsi="Times New Roman" w:cs="Times New Roman"/>
        </w:rPr>
        <w:t>Ропшинским</w:t>
      </w:r>
      <w:proofErr w:type="spellEnd"/>
      <w:r w:rsidR="00D47D4A">
        <w:rPr>
          <w:rFonts w:ascii="Times New Roman" w:hAnsi="Times New Roman" w:cs="Times New Roman"/>
        </w:rPr>
        <w:t xml:space="preserve"> высотам. </w:t>
      </w:r>
      <w:r w:rsidR="00394674">
        <w:rPr>
          <w:rFonts w:ascii="Times New Roman" w:hAnsi="Times New Roman" w:cs="Times New Roman"/>
        </w:rPr>
        <w:t>Именно тогда, в августе 1720 года, стало понятно, что без всяких машин и механизмов, только благодаря естественному рельефу, воду можно направить к Петергофу.</w:t>
      </w:r>
      <w:r w:rsidR="00560645">
        <w:rPr>
          <w:rFonts w:ascii="Times New Roman" w:hAnsi="Times New Roman" w:cs="Times New Roman"/>
        </w:rPr>
        <w:t xml:space="preserve"> </w:t>
      </w:r>
      <w:r w:rsidR="00CA6DF3">
        <w:rPr>
          <w:rFonts w:ascii="Times New Roman" w:hAnsi="Times New Roman" w:cs="Times New Roman"/>
        </w:rPr>
        <w:t xml:space="preserve">Почти год ежедневно тысячи солдат работали над сооружением фонтанного водовода. </w:t>
      </w:r>
      <w:r w:rsidR="00E716DF">
        <w:rPr>
          <w:rFonts w:ascii="Times New Roman" w:hAnsi="Times New Roman" w:cs="Times New Roman"/>
        </w:rPr>
        <w:t xml:space="preserve">8 августа 1721 Петр Великий собственноручно, заступом, </w:t>
      </w:r>
      <w:r w:rsidR="0033391C">
        <w:rPr>
          <w:rFonts w:ascii="Times New Roman" w:hAnsi="Times New Roman" w:cs="Times New Roman"/>
        </w:rPr>
        <w:t>открыл течение воды по каналу: к следующему утру</w:t>
      </w:r>
      <w:r w:rsidR="00E716DF">
        <w:rPr>
          <w:rFonts w:ascii="Times New Roman" w:hAnsi="Times New Roman" w:cs="Times New Roman"/>
        </w:rPr>
        <w:t xml:space="preserve"> вода дошла до Петергофа и были пущены все фонтаны и каскад. </w:t>
      </w:r>
    </w:p>
    <w:p w:rsidR="00DB3CA6" w:rsidRDefault="00DB3CA6" w:rsidP="009A79D5">
      <w:pPr>
        <w:ind w:firstLine="284"/>
        <w:jc w:val="both"/>
        <w:rPr>
          <w:rFonts w:ascii="Times New Roman" w:hAnsi="Times New Roman" w:cs="Times New Roman"/>
        </w:rPr>
      </w:pPr>
    </w:p>
    <w:p w:rsidR="00AE47AC" w:rsidRDefault="004D622E" w:rsidP="009A79D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создат</w:t>
      </w:r>
      <w:r w:rsidR="00DB3CA6">
        <w:rPr>
          <w:rFonts w:ascii="Times New Roman" w:hAnsi="Times New Roman" w:cs="Times New Roman"/>
        </w:rPr>
        <w:t xml:space="preserve">елем водовода в театрализованном празднике </w:t>
      </w:r>
      <w:r w:rsidR="00B62B18">
        <w:rPr>
          <w:rFonts w:ascii="Times New Roman" w:hAnsi="Times New Roman" w:cs="Times New Roman"/>
        </w:rPr>
        <w:t xml:space="preserve">на Большом каскаде появятся и другие герои «фонтанной истории»: </w:t>
      </w:r>
      <w:r w:rsidR="00E3586C">
        <w:rPr>
          <w:rFonts w:ascii="Times New Roman" w:hAnsi="Times New Roman" w:cs="Times New Roman"/>
        </w:rPr>
        <w:t>французский архите</w:t>
      </w:r>
      <w:r w:rsidR="00822FBD">
        <w:rPr>
          <w:rFonts w:ascii="Times New Roman" w:hAnsi="Times New Roman" w:cs="Times New Roman"/>
        </w:rPr>
        <w:t xml:space="preserve">ктор </w:t>
      </w:r>
      <w:proofErr w:type="spellStart"/>
      <w:r w:rsidR="00822FBD">
        <w:rPr>
          <w:rFonts w:ascii="Times New Roman" w:hAnsi="Times New Roman" w:cs="Times New Roman"/>
        </w:rPr>
        <w:t>Леблон</w:t>
      </w:r>
      <w:proofErr w:type="spellEnd"/>
      <w:r w:rsidR="00822FBD">
        <w:rPr>
          <w:rFonts w:ascii="Times New Roman" w:hAnsi="Times New Roman" w:cs="Times New Roman"/>
        </w:rPr>
        <w:t>, автор самого первого неосуществленного «Водяного плана» Петергофа</w:t>
      </w:r>
      <w:r w:rsidR="00E3586C">
        <w:rPr>
          <w:rFonts w:ascii="Times New Roman" w:hAnsi="Times New Roman" w:cs="Times New Roman"/>
        </w:rPr>
        <w:t xml:space="preserve">, и русский гидравлик-самоучка </w:t>
      </w:r>
      <w:proofErr w:type="spellStart"/>
      <w:r w:rsidR="00E3586C">
        <w:rPr>
          <w:rFonts w:ascii="Times New Roman" w:hAnsi="Times New Roman" w:cs="Times New Roman"/>
        </w:rPr>
        <w:t>Туволков</w:t>
      </w:r>
      <w:proofErr w:type="spellEnd"/>
      <w:r w:rsidR="00E3586C">
        <w:rPr>
          <w:rFonts w:ascii="Times New Roman" w:hAnsi="Times New Roman" w:cs="Times New Roman"/>
        </w:rPr>
        <w:t xml:space="preserve">, </w:t>
      </w:r>
      <w:r w:rsidR="00190FE9">
        <w:rPr>
          <w:rFonts w:ascii="Times New Roman" w:hAnsi="Times New Roman" w:cs="Times New Roman"/>
        </w:rPr>
        <w:t>с</w:t>
      </w:r>
      <w:r w:rsidR="00822FBD">
        <w:rPr>
          <w:rFonts w:ascii="Times New Roman" w:hAnsi="Times New Roman" w:cs="Times New Roman"/>
        </w:rPr>
        <w:t>проектировавший трассу водовода, которая</w:t>
      </w:r>
      <w:r w:rsidR="00190FE9">
        <w:rPr>
          <w:rFonts w:ascii="Times New Roman" w:hAnsi="Times New Roman" w:cs="Times New Roman"/>
        </w:rPr>
        <w:t xml:space="preserve"> </w:t>
      </w:r>
      <w:r w:rsidR="00822FBD">
        <w:rPr>
          <w:rFonts w:ascii="Times New Roman" w:hAnsi="Times New Roman" w:cs="Times New Roman"/>
        </w:rPr>
        <w:t xml:space="preserve">действует до сих пор. </w:t>
      </w:r>
      <w:r w:rsidR="008D64E7">
        <w:rPr>
          <w:rFonts w:ascii="Times New Roman" w:hAnsi="Times New Roman" w:cs="Times New Roman"/>
        </w:rPr>
        <w:t xml:space="preserve">Состоявший при дворе герцога </w:t>
      </w:r>
      <w:proofErr w:type="spellStart"/>
      <w:r w:rsidR="008D64E7">
        <w:rPr>
          <w:rFonts w:ascii="Times New Roman" w:hAnsi="Times New Roman" w:cs="Times New Roman"/>
        </w:rPr>
        <w:t>Голштинии</w:t>
      </w:r>
      <w:proofErr w:type="spellEnd"/>
      <w:r w:rsidR="008D64E7">
        <w:rPr>
          <w:rFonts w:ascii="Times New Roman" w:hAnsi="Times New Roman" w:cs="Times New Roman"/>
        </w:rPr>
        <w:t xml:space="preserve"> камер-юнкер </w:t>
      </w:r>
      <w:proofErr w:type="spellStart"/>
      <w:r w:rsidR="00190FE9">
        <w:rPr>
          <w:rFonts w:ascii="Times New Roman" w:hAnsi="Times New Roman" w:cs="Times New Roman"/>
        </w:rPr>
        <w:t>Берхгольц</w:t>
      </w:r>
      <w:proofErr w:type="spellEnd"/>
      <w:r w:rsidR="00E62BB8">
        <w:rPr>
          <w:rFonts w:ascii="Times New Roman" w:hAnsi="Times New Roman" w:cs="Times New Roman"/>
        </w:rPr>
        <w:t xml:space="preserve"> поделится восторженными воспоминаниями о</w:t>
      </w:r>
      <w:r w:rsidR="0067044E">
        <w:rPr>
          <w:rFonts w:ascii="Times New Roman" w:hAnsi="Times New Roman" w:cs="Times New Roman"/>
        </w:rPr>
        <w:t>б открытии</w:t>
      </w:r>
      <w:r w:rsidR="001E7F74">
        <w:rPr>
          <w:rFonts w:ascii="Times New Roman" w:hAnsi="Times New Roman" w:cs="Times New Roman"/>
        </w:rPr>
        <w:t xml:space="preserve"> Морского канала</w:t>
      </w:r>
      <w:r w:rsidR="00E62BB8">
        <w:rPr>
          <w:rFonts w:ascii="Times New Roman" w:hAnsi="Times New Roman" w:cs="Times New Roman"/>
        </w:rPr>
        <w:t xml:space="preserve"> Петергофа. </w:t>
      </w:r>
      <w:r w:rsidR="008D64E7">
        <w:rPr>
          <w:rFonts w:ascii="Times New Roman" w:hAnsi="Times New Roman" w:cs="Times New Roman"/>
        </w:rPr>
        <w:t>П</w:t>
      </w:r>
      <w:r w:rsidR="001E7F74">
        <w:rPr>
          <w:rFonts w:ascii="Times New Roman" w:hAnsi="Times New Roman" w:cs="Times New Roman"/>
        </w:rPr>
        <w:t xml:space="preserve">розвучат слова французского посла </w:t>
      </w:r>
      <w:proofErr w:type="spellStart"/>
      <w:r w:rsidR="001E7F74">
        <w:rPr>
          <w:rFonts w:ascii="Times New Roman" w:hAnsi="Times New Roman" w:cs="Times New Roman"/>
        </w:rPr>
        <w:t>Кампредона</w:t>
      </w:r>
      <w:proofErr w:type="spellEnd"/>
      <w:r w:rsidR="001E7F74">
        <w:rPr>
          <w:rFonts w:ascii="Times New Roman" w:hAnsi="Times New Roman" w:cs="Times New Roman"/>
        </w:rPr>
        <w:t xml:space="preserve"> о самых первых петергофских дворцах.</w:t>
      </w:r>
      <w:r w:rsidR="00AE47AC">
        <w:rPr>
          <w:rFonts w:ascii="Times New Roman" w:hAnsi="Times New Roman" w:cs="Times New Roman"/>
        </w:rPr>
        <w:t xml:space="preserve"> </w:t>
      </w:r>
    </w:p>
    <w:p w:rsidR="00AE47AC" w:rsidRDefault="00AE47AC" w:rsidP="009A79D5">
      <w:pPr>
        <w:ind w:firstLine="284"/>
        <w:jc w:val="both"/>
        <w:rPr>
          <w:rFonts w:ascii="Times New Roman" w:hAnsi="Times New Roman" w:cs="Times New Roman"/>
        </w:rPr>
      </w:pPr>
    </w:p>
    <w:p w:rsidR="001E32EF" w:rsidRDefault="00AE47AC" w:rsidP="009A79D5">
      <w:pPr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В театрализованном представлении на Большом каскаде примут участие несколько десятков </w:t>
      </w:r>
      <w:r w:rsidR="001E32EF">
        <w:rPr>
          <w:rFonts w:ascii="Times New Roman" w:hAnsi="Times New Roman" w:cs="Times New Roman"/>
        </w:rPr>
        <w:t xml:space="preserve">студентов </w:t>
      </w:r>
      <w:proofErr w:type="spellStart"/>
      <w:r w:rsidR="001E32EF">
        <w:rPr>
          <w:rFonts w:ascii="Times New Roman" w:hAnsi="Times New Roman" w:cs="Times New Roman"/>
        </w:rPr>
        <w:t>СПбГИК</w:t>
      </w:r>
      <w:proofErr w:type="spellEnd"/>
      <w:r w:rsidR="001E32EF">
        <w:rPr>
          <w:rFonts w:ascii="Times New Roman" w:hAnsi="Times New Roman" w:cs="Times New Roman"/>
        </w:rPr>
        <w:t xml:space="preserve">, а также профессиональные артисты оперы и балета. </w:t>
      </w:r>
      <w:r w:rsidR="009C5F26" w:rsidRPr="000F592B">
        <w:rPr>
          <w:rFonts w:ascii="Times New Roman" w:hAnsi="Times New Roman" w:cs="Times New Roman"/>
          <w:shd w:val="clear" w:color="auto" w:fill="FFFFFF"/>
        </w:rPr>
        <w:t>По традиции Весенний праздник фонтанов завершится пуском фонтан</w:t>
      </w:r>
      <w:r w:rsidR="00265F60">
        <w:rPr>
          <w:rFonts w:ascii="Times New Roman" w:hAnsi="Times New Roman" w:cs="Times New Roman"/>
          <w:shd w:val="clear" w:color="auto" w:fill="FFFFFF"/>
        </w:rPr>
        <w:t>а «Самсон»</w:t>
      </w:r>
      <w:r w:rsidR="009C5F26" w:rsidRPr="000F592B">
        <w:rPr>
          <w:rFonts w:ascii="Times New Roman" w:hAnsi="Times New Roman" w:cs="Times New Roman"/>
          <w:shd w:val="clear" w:color="auto" w:fill="FFFFFF"/>
        </w:rPr>
        <w:t xml:space="preserve"> и пиротехническими залпа</w:t>
      </w:r>
      <w:r w:rsidR="009C5F26">
        <w:rPr>
          <w:rFonts w:ascii="Times New Roman" w:hAnsi="Times New Roman" w:cs="Times New Roman"/>
          <w:shd w:val="clear" w:color="auto" w:fill="FFFFFF"/>
        </w:rPr>
        <w:t>ми над Большим п</w:t>
      </w:r>
      <w:r w:rsidR="009C5F26" w:rsidRPr="000F592B">
        <w:rPr>
          <w:rFonts w:ascii="Times New Roman" w:hAnsi="Times New Roman" w:cs="Times New Roman"/>
          <w:shd w:val="clear" w:color="auto" w:fill="FFFFFF"/>
        </w:rPr>
        <w:t>етергофским дворцом</w:t>
      </w:r>
      <w:r w:rsidR="009C5F26">
        <w:rPr>
          <w:rFonts w:ascii="Times New Roman" w:hAnsi="Times New Roman" w:cs="Times New Roman"/>
          <w:shd w:val="clear" w:color="auto" w:fill="FFFFFF"/>
        </w:rPr>
        <w:t>.</w:t>
      </w:r>
    </w:p>
    <w:p w:rsidR="009C5F26" w:rsidRDefault="009C5F26" w:rsidP="009A79D5">
      <w:pPr>
        <w:ind w:firstLine="284"/>
        <w:jc w:val="both"/>
        <w:rPr>
          <w:rFonts w:ascii="Times New Roman" w:hAnsi="Times New Roman" w:cs="Times New Roman"/>
        </w:rPr>
      </w:pPr>
    </w:p>
    <w:p w:rsidR="009C5F26" w:rsidRPr="00FE5858" w:rsidRDefault="009C5F26" w:rsidP="009A79D5">
      <w:pPr>
        <w:ind w:firstLine="284"/>
        <w:jc w:val="both"/>
        <w:rPr>
          <w:rFonts w:ascii="Times New Roman" w:hAnsi="Times New Roman" w:cs="Times New Roman"/>
        </w:rPr>
      </w:pPr>
      <w:r w:rsidRPr="00FE5858">
        <w:rPr>
          <w:rFonts w:ascii="Times New Roman" w:hAnsi="Times New Roman" w:cs="Times New Roman"/>
          <w:shd w:val="clear" w:color="auto" w:fill="FFFFFF"/>
        </w:rPr>
        <w:t>Праздник пройдет с соблюдением всех эпидемиологических требований в соответствии со Стандартом безопасности, утвержденн</w:t>
      </w:r>
      <w:r w:rsidR="00EE679A">
        <w:rPr>
          <w:rFonts w:ascii="Times New Roman" w:hAnsi="Times New Roman" w:cs="Times New Roman"/>
          <w:shd w:val="clear" w:color="auto" w:fill="FFFFFF"/>
        </w:rPr>
        <w:t>ы</w:t>
      </w:r>
      <w:r w:rsidRPr="00FE5858">
        <w:rPr>
          <w:rFonts w:ascii="Times New Roman" w:hAnsi="Times New Roman" w:cs="Times New Roman"/>
          <w:shd w:val="clear" w:color="auto" w:fill="FFFFFF"/>
        </w:rPr>
        <w:t>м Администрацией Санкт-Петербурга.</w:t>
      </w:r>
    </w:p>
    <w:p w:rsidR="001E32EF" w:rsidRDefault="001E32EF" w:rsidP="009A79D5">
      <w:pPr>
        <w:ind w:firstLine="284"/>
        <w:jc w:val="both"/>
        <w:rPr>
          <w:rFonts w:ascii="Times New Roman" w:hAnsi="Times New Roman" w:cs="Times New Roman"/>
        </w:rPr>
      </w:pPr>
    </w:p>
    <w:p w:rsidR="00CD06F6" w:rsidRDefault="001E32EF" w:rsidP="009A79D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Посещение праздника не потребует дополнительных билетов – достаточно </w:t>
      </w:r>
      <w:r w:rsidR="00265F60">
        <w:rPr>
          <w:rFonts w:ascii="Times New Roman" w:hAnsi="Times New Roman" w:cs="Times New Roman"/>
        </w:rPr>
        <w:t xml:space="preserve">приобрести входные билеты в Нижний парк заранее на сайте </w:t>
      </w:r>
      <w:r w:rsidR="00265F60">
        <w:rPr>
          <w:rFonts w:ascii="Times New Roman" w:hAnsi="Times New Roman" w:cs="Times New Roman"/>
          <w:lang w:val="en-US"/>
        </w:rPr>
        <w:t>tickets</w:t>
      </w:r>
      <w:r w:rsidR="00265F60" w:rsidRPr="00265F60">
        <w:rPr>
          <w:rFonts w:ascii="Times New Roman" w:hAnsi="Times New Roman" w:cs="Times New Roman"/>
        </w:rPr>
        <w:t>.</w:t>
      </w:r>
      <w:proofErr w:type="spellStart"/>
      <w:r w:rsidR="00265F60">
        <w:rPr>
          <w:rFonts w:ascii="Times New Roman" w:hAnsi="Times New Roman" w:cs="Times New Roman"/>
          <w:lang w:val="en-US"/>
        </w:rPr>
        <w:t>peterhofmuseum</w:t>
      </w:r>
      <w:proofErr w:type="spellEnd"/>
      <w:r w:rsidR="00265F60" w:rsidRPr="00265F60">
        <w:rPr>
          <w:rFonts w:ascii="Times New Roman" w:hAnsi="Times New Roman" w:cs="Times New Roman"/>
        </w:rPr>
        <w:t>.</w:t>
      </w:r>
      <w:proofErr w:type="spellStart"/>
      <w:r w:rsidR="00265F60">
        <w:rPr>
          <w:rFonts w:ascii="Times New Roman" w:hAnsi="Times New Roman" w:cs="Times New Roman"/>
          <w:lang w:val="en-US"/>
        </w:rPr>
        <w:t>ru</w:t>
      </w:r>
      <w:proofErr w:type="spellEnd"/>
      <w:r w:rsidR="00265F60" w:rsidRPr="00265F60">
        <w:rPr>
          <w:rFonts w:ascii="Times New Roman" w:hAnsi="Times New Roman" w:cs="Times New Roman"/>
        </w:rPr>
        <w:t xml:space="preserve"> </w:t>
      </w:r>
      <w:r w:rsidR="00265F60">
        <w:rPr>
          <w:rFonts w:ascii="Times New Roman" w:hAnsi="Times New Roman" w:cs="Times New Roman"/>
        </w:rPr>
        <w:t xml:space="preserve">или </w:t>
      </w:r>
      <w:r w:rsidR="00EE679A">
        <w:rPr>
          <w:rFonts w:ascii="Times New Roman" w:hAnsi="Times New Roman" w:cs="Times New Roman"/>
        </w:rPr>
        <w:t xml:space="preserve">в день посещения в кассах парка или билетных терминалах. </w:t>
      </w:r>
    </w:p>
    <w:p w:rsidR="00793DA1" w:rsidRDefault="00793DA1" w:rsidP="009A79D5">
      <w:pPr>
        <w:ind w:firstLine="284"/>
        <w:jc w:val="both"/>
        <w:rPr>
          <w:rFonts w:ascii="Times New Roman" w:hAnsi="Times New Roman" w:cs="Times New Roman"/>
        </w:rPr>
      </w:pPr>
    </w:p>
    <w:p w:rsidR="00793DA1" w:rsidRDefault="00793DA1" w:rsidP="009A79D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Стоимость входных билетов в Нижний парк: 450 рублей – граждане РФ и Евразийского экономического союза; дети до 7 лет – бесплатно независимо от гражданства; посетители до 16 лет – бесплатно для граждан РФ. Полный список льгот размещен на сайте: </w:t>
      </w:r>
      <w:hyperlink r:id="rId5" w:anchor="accord2" w:history="1">
        <w:r w:rsidR="00534269" w:rsidRPr="005B15EB">
          <w:rPr>
            <w:rStyle w:val="a4"/>
            <w:rFonts w:ascii="Times New Roman" w:hAnsi="Times New Roman" w:cs="Times New Roman"/>
          </w:rPr>
          <w:t>https://peterhofmuseum.ru/plan-a-visit/preferential#accord2</w:t>
        </w:r>
      </w:hyperlink>
      <w:r w:rsidR="00534269">
        <w:rPr>
          <w:rFonts w:ascii="Times New Roman" w:hAnsi="Times New Roman" w:cs="Times New Roman"/>
        </w:rPr>
        <w:t xml:space="preserve"> </w:t>
      </w:r>
    </w:p>
    <w:p w:rsidR="00534269" w:rsidRDefault="00534269" w:rsidP="009A79D5">
      <w:pPr>
        <w:ind w:firstLine="284"/>
        <w:jc w:val="both"/>
        <w:rPr>
          <w:rFonts w:ascii="Times New Roman" w:hAnsi="Times New Roman" w:cs="Times New Roman"/>
        </w:rPr>
      </w:pPr>
    </w:p>
    <w:p w:rsidR="00534269" w:rsidRDefault="00534269" w:rsidP="009A79D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Электронные билеты не нужно распечатывать или обменивать в кассе. Достаточно приложить </w:t>
      </w:r>
      <w:proofErr w:type="spellStart"/>
      <w:r>
        <w:rPr>
          <w:rFonts w:ascii="Times New Roman" w:hAnsi="Times New Roman" w:cs="Times New Roman"/>
        </w:rPr>
        <w:t>штрихкод</w:t>
      </w:r>
      <w:proofErr w:type="spellEnd"/>
      <w:r>
        <w:rPr>
          <w:rFonts w:ascii="Times New Roman" w:hAnsi="Times New Roman" w:cs="Times New Roman"/>
        </w:rPr>
        <w:t xml:space="preserve"> из электронного ваучера к считывателю турникета на входе в парк.</w:t>
      </w:r>
    </w:p>
    <w:p w:rsidR="00534269" w:rsidRDefault="00534269" w:rsidP="009A79D5">
      <w:pPr>
        <w:ind w:firstLine="284"/>
        <w:jc w:val="both"/>
        <w:rPr>
          <w:rFonts w:ascii="Times New Roman" w:hAnsi="Times New Roman" w:cs="Times New Roman"/>
        </w:rPr>
      </w:pPr>
    </w:p>
    <w:p w:rsidR="00534269" w:rsidRPr="00534269" w:rsidRDefault="00534269" w:rsidP="00842636">
      <w:pPr>
        <w:ind w:firstLine="284"/>
        <w:rPr>
          <w:rFonts w:ascii="Times New Roman" w:hAnsi="Times New Roman" w:cs="Times New Roman"/>
          <w:b/>
        </w:rPr>
      </w:pPr>
      <w:r w:rsidRPr="00534269">
        <w:rPr>
          <w:rFonts w:ascii="Times New Roman" w:hAnsi="Times New Roman" w:cs="Times New Roman"/>
          <w:b/>
        </w:rPr>
        <w:t xml:space="preserve">ГМЗ «Петергоф» благодарит всех партнеров, </w:t>
      </w:r>
      <w:r w:rsidR="00842636">
        <w:rPr>
          <w:rFonts w:ascii="Times New Roman" w:hAnsi="Times New Roman" w:cs="Times New Roman"/>
          <w:b/>
        </w:rPr>
        <w:t>при поддержке которых</w:t>
      </w:r>
      <w:r w:rsidRPr="00534269">
        <w:rPr>
          <w:rFonts w:ascii="Times New Roman" w:hAnsi="Times New Roman" w:cs="Times New Roman"/>
          <w:b/>
        </w:rPr>
        <w:t xml:space="preserve"> стало возможно проведение </w:t>
      </w:r>
      <w:r w:rsidR="00842636">
        <w:rPr>
          <w:rFonts w:ascii="Times New Roman" w:hAnsi="Times New Roman" w:cs="Times New Roman"/>
          <w:b/>
        </w:rPr>
        <w:t xml:space="preserve">и освещение в СМИ </w:t>
      </w:r>
      <w:r w:rsidRPr="00534269">
        <w:rPr>
          <w:rFonts w:ascii="Times New Roman" w:hAnsi="Times New Roman" w:cs="Times New Roman"/>
          <w:b/>
        </w:rPr>
        <w:t>Весеннего праздника фонтанов – 2021.</w:t>
      </w:r>
    </w:p>
    <w:p w:rsidR="00534269" w:rsidRDefault="00534269" w:rsidP="009A79D5">
      <w:pPr>
        <w:ind w:firstLine="284"/>
        <w:jc w:val="both"/>
        <w:rPr>
          <w:rFonts w:ascii="Times New Roman" w:hAnsi="Times New Roman" w:cs="Times New Roman"/>
        </w:rPr>
      </w:pPr>
    </w:p>
    <w:p w:rsidR="00534269" w:rsidRDefault="00534269" w:rsidP="00534269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партнер праздника:</w:t>
      </w:r>
    </w:p>
    <w:p w:rsidR="003C7BF2" w:rsidRDefault="003C7BF2" w:rsidP="00534269">
      <w:pPr>
        <w:ind w:firstLine="284"/>
        <w:jc w:val="center"/>
        <w:rPr>
          <w:rFonts w:ascii="Times New Roman" w:hAnsi="Times New Roman" w:cs="Times New Roman"/>
        </w:rPr>
      </w:pPr>
    </w:p>
    <w:p w:rsidR="003C7BF2" w:rsidRDefault="003C7BF2" w:rsidP="00534269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A2D3432" wp14:editId="43384705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505075" cy="577064"/>
            <wp:effectExtent l="0" t="0" r="0" b="0"/>
            <wp:wrapTight wrapText="bothSides">
              <wp:wrapPolygon edited="0">
                <wp:start x="1643" y="0"/>
                <wp:lineTo x="0" y="3568"/>
                <wp:lineTo x="0" y="19269"/>
                <wp:lineTo x="1643" y="20696"/>
                <wp:lineTo x="2957" y="20696"/>
                <wp:lineTo x="21354" y="15700"/>
                <wp:lineTo x="21354" y="4996"/>
                <wp:lineTo x="2792" y="0"/>
                <wp:lineTo x="164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zprombank-logotip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77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BF2" w:rsidRDefault="003C7BF2" w:rsidP="00534269">
      <w:pPr>
        <w:ind w:firstLine="284"/>
        <w:jc w:val="center"/>
        <w:rPr>
          <w:rFonts w:ascii="Times New Roman" w:hAnsi="Times New Roman" w:cs="Times New Roman"/>
        </w:rPr>
      </w:pPr>
    </w:p>
    <w:p w:rsidR="00534269" w:rsidRDefault="00534269" w:rsidP="00534269">
      <w:pPr>
        <w:ind w:firstLine="284"/>
        <w:jc w:val="center"/>
        <w:rPr>
          <w:rFonts w:ascii="Times New Roman" w:hAnsi="Times New Roman" w:cs="Times New Roman"/>
        </w:rPr>
      </w:pPr>
    </w:p>
    <w:p w:rsidR="003C7BF2" w:rsidRDefault="003C7BF2" w:rsidP="00534269">
      <w:pPr>
        <w:ind w:firstLine="284"/>
        <w:jc w:val="center"/>
        <w:rPr>
          <w:rFonts w:ascii="Times New Roman" w:hAnsi="Times New Roman" w:cs="Times New Roman"/>
        </w:rPr>
      </w:pPr>
    </w:p>
    <w:p w:rsidR="003C7BF2" w:rsidRDefault="003C7BF2" w:rsidP="00534269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телевизионный партнер праздника:</w:t>
      </w:r>
    </w:p>
    <w:p w:rsidR="003C7BF2" w:rsidRDefault="003C7BF2" w:rsidP="00534269">
      <w:pPr>
        <w:ind w:firstLine="284"/>
        <w:jc w:val="center"/>
        <w:rPr>
          <w:rFonts w:ascii="Times New Roman" w:hAnsi="Times New Roman" w:cs="Times New Roman"/>
        </w:rPr>
      </w:pPr>
    </w:p>
    <w:p w:rsidR="003C7BF2" w:rsidRPr="00793DA1" w:rsidRDefault="0052582F" w:rsidP="00534269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847850" cy="817245"/>
            <wp:effectExtent l="0" t="0" r="0" b="1905"/>
            <wp:wrapTight wrapText="bothSides">
              <wp:wrapPolygon edited="0">
                <wp:start x="1559" y="0"/>
                <wp:lineTo x="668" y="2517"/>
                <wp:lineTo x="445" y="4028"/>
                <wp:lineTo x="891" y="8056"/>
                <wp:lineTo x="0" y="9566"/>
                <wp:lineTo x="0" y="21147"/>
                <wp:lineTo x="21377" y="21147"/>
                <wp:lineTo x="21377" y="13594"/>
                <wp:lineTo x="20487" y="8056"/>
                <wp:lineTo x="21377" y="5035"/>
                <wp:lineTo x="4231" y="0"/>
                <wp:lineTo x="155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b_tv1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E77" w:rsidRDefault="00110E77" w:rsidP="007D56ED">
      <w:pPr>
        <w:rPr>
          <w:rFonts w:ascii="Times New Roman" w:hAnsi="Times New Roman" w:cs="Times New Roman"/>
        </w:rPr>
      </w:pPr>
    </w:p>
    <w:p w:rsidR="0052582F" w:rsidRDefault="0052582F" w:rsidP="007D56ED">
      <w:pPr>
        <w:rPr>
          <w:rFonts w:ascii="Times New Roman" w:hAnsi="Times New Roman" w:cs="Times New Roman"/>
        </w:rPr>
      </w:pPr>
    </w:p>
    <w:p w:rsidR="0052582F" w:rsidRDefault="0052582F" w:rsidP="007D56ED">
      <w:pPr>
        <w:rPr>
          <w:rFonts w:ascii="Times New Roman" w:hAnsi="Times New Roman" w:cs="Times New Roman"/>
        </w:rPr>
      </w:pPr>
    </w:p>
    <w:p w:rsidR="0052582F" w:rsidRDefault="0052582F" w:rsidP="007D56ED">
      <w:pPr>
        <w:rPr>
          <w:rFonts w:ascii="Times New Roman" w:hAnsi="Times New Roman" w:cs="Times New Roman"/>
        </w:rPr>
      </w:pPr>
    </w:p>
    <w:p w:rsidR="0052582F" w:rsidRDefault="0052582F" w:rsidP="007D56ED">
      <w:pPr>
        <w:rPr>
          <w:rFonts w:ascii="Times New Roman" w:hAnsi="Times New Roman" w:cs="Times New Roman"/>
        </w:rPr>
      </w:pPr>
    </w:p>
    <w:p w:rsidR="0052582F" w:rsidRDefault="0052582F" w:rsidP="005258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интернет-партнер праздника</w:t>
      </w:r>
      <w:r w:rsidR="00DD5B9C">
        <w:rPr>
          <w:rFonts w:ascii="Times New Roman" w:hAnsi="Times New Roman" w:cs="Times New Roman"/>
        </w:rPr>
        <w:t>:</w:t>
      </w:r>
    </w:p>
    <w:p w:rsidR="004C34F3" w:rsidRDefault="004C34F3" w:rsidP="0052582F">
      <w:pPr>
        <w:jc w:val="center"/>
        <w:rPr>
          <w:rFonts w:ascii="Times New Roman" w:hAnsi="Times New Roman" w:cs="Times New Roman"/>
          <w:noProof/>
        </w:rPr>
      </w:pPr>
    </w:p>
    <w:p w:rsidR="004C34F3" w:rsidRDefault="004C34F3" w:rsidP="005258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00300" cy="7679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p2_bw_horizon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29" b="36277"/>
                    <a:stretch/>
                  </pic:blipFill>
                  <pic:spPr bwMode="auto">
                    <a:xfrm>
                      <a:off x="0" y="0"/>
                      <a:ext cx="2442596" cy="781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B9C" w:rsidRDefault="00DD5B9C" w:rsidP="005258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Информационные партнеры праздника:</w:t>
      </w:r>
    </w:p>
    <w:p w:rsidR="002B3F5F" w:rsidRDefault="002B3F5F" w:rsidP="0052582F">
      <w:pPr>
        <w:jc w:val="center"/>
        <w:rPr>
          <w:rFonts w:ascii="Times New Roman" w:hAnsi="Times New Roman" w:cs="Times New Roman"/>
        </w:rPr>
      </w:pPr>
    </w:p>
    <w:p w:rsidR="002B3F5F" w:rsidRDefault="00495E91" w:rsidP="002B3F5F">
      <w:pPr>
        <w:rPr>
          <w:rFonts w:ascii="Times New Roman" w:hAnsi="Times New Roman" w:cs="Times New Roman"/>
        </w:rPr>
      </w:pPr>
      <w:r>
        <w:t xml:space="preserve">     </w:t>
      </w:r>
      <w:r w:rsidR="00103EC3">
        <w:t xml:space="preserve">        </w:t>
      </w:r>
      <w: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353191" cy="504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Dkp_Identity_LOGO_redesign_v05_slide_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291" cy="51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B3EB0">
        <w:t xml:space="preserve"> </w:t>
      </w:r>
      <w:r w:rsidR="00104A1F">
        <w:t xml:space="preserve">   </w:t>
      </w:r>
      <w:r w:rsidR="009B3EB0">
        <w:t xml:space="preserve"> </w:t>
      </w:r>
      <w:r w:rsidR="009B3EB0">
        <w:object w:dxaOrig="1778" w:dyaOrig="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7.75pt" o:ole="">
            <v:imagedata r:id="rId10" o:title=""/>
          </v:shape>
          <o:OLEObject Type="Embed" ProgID="CorelDraw.Graphic.17" ShapeID="_x0000_i1025" DrawAspect="Content" ObjectID="_1682517356" r:id="rId11"/>
        </w:object>
      </w:r>
      <w:r w:rsidR="00104A1F">
        <w:t xml:space="preserve">   </w:t>
      </w:r>
      <w:r w:rsidR="009B3EB0">
        <w:object w:dxaOrig="6295" w:dyaOrig="1709">
          <v:shape id="_x0000_i1026" type="#_x0000_t75" style="width:116.25pt;height:31.5pt" o:ole="">
            <v:imagedata r:id="rId12" o:title=""/>
          </v:shape>
          <o:OLEObject Type="Embed" ProgID="CorelDraw.Graphic.17" ShapeID="_x0000_i1026" DrawAspect="Content" ObjectID="_1682517357" r:id="rId13"/>
        </w:object>
      </w:r>
      <w:r w:rsidR="00104A1F">
        <w:t xml:space="preserve"> </w:t>
      </w:r>
      <w:r w:rsidR="00103EC3">
        <w:t xml:space="preserve">  </w:t>
      </w:r>
      <w:r w:rsidR="00104A1F">
        <w:t xml:space="preserve"> </w:t>
      </w:r>
      <w:r w:rsidR="00103EC3">
        <w:rPr>
          <w:rFonts w:ascii="Times New Roman" w:hAnsi="Times New Roman" w:cs="Times New Roman"/>
          <w:noProof/>
        </w:rPr>
        <w:drawing>
          <wp:inline distT="0" distB="0" distL="0" distR="0">
            <wp:extent cx="494665" cy="636908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ладис Лого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00" cy="66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B9C" w:rsidRDefault="00DD5B9C" w:rsidP="0052582F">
      <w:pPr>
        <w:jc w:val="center"/>
        <w:rPr>
          <w:rFonts w:ascii="Times New Roman" w:hAnsi="Times New Roman" w:cs="Times New Roman"/>
        </w:rPr>
      </w:pPr>
    </w:p>
    <w:p w:rsidR="0052582F" w:rsidRPr="00E92516" w:rsidRDefault="0052582F" w:rsidP="007D56ED">
      <w:pPr>
        <w:rPr>
          <w:rFonts w:ascii="Times New Roman" w:hAnsi="Times New Roman" w:cs="Times New Roman"/>
          <w:b/>
        </w:rPr>
      </w:pPr>
    </w:p>
    <w:p w:rsidR="0052582F" w:rsidRPr="00E92516" w:rsidRDefault="00E92516" w:rsidP="007D56ED">
      <w:pPr>
        <w:rPr>
          <w:rFonts w:ascii="Times New Roman" w:hAnsi="Times New Roman" w:cs="Times New Roman"/>
        </w:rPr>
      </w:pPr>
      <w:r w:rsidRPr="00E92516">
        <w:rPr>
          <w:rFonts w:ascii="Times New Roman" w:hAnsi="Times New Roman" w:cs="Times New Roman"/>
          <w:b/>
        </w:rPr>
        <w:t>Для аккредитации</w:t>
      </w:r>
      <w:r>
        <w:rPr>
          <w:rFonts w:ascii="Times New Roman" w:hAnsi="Times New Roman" w:cs="Times New Roman"/>
        </w:rPr>
        <w:t xml:space="preserve"> на Весенний праздник фонтанов 2021 просьба прислать на почту </w:t>
      </w:r>
      <w:hyperlink r:id="rId15" w:history="1">
        <w:r w:rsidRPr="00E22BB2">
          <w:rPr>
            <w:rStyle w:val="a4"/>
            <w:rFonts w:ascii="Times New Roman" w:hAnsi="Times New Roman" w:cs="Times New Roman"/>
            <w:lang w:val="en-US"/>
          </w:rPr>
          <w:t>pr</w:t>
        </w:r>
        <w:r w:rsidRPr="00E92516">
          <w:rPr>
            <w:rStyle w:val="a4"/>
            <w:rFonts w:ascii="Times New Roman" w:hAnsi="Times New Roman" w:cs="Times New Roman"/>
          </w:rPr>
          <w:t>@</w:t>
        </w:r>
        <w:r w:rsidRPr="00E22BB2">
          <w:rPr>
            <w:rStyle w:val="a4"/>
            <w:rFonts w:ascii="Times New Roman" w:hAnsi="Times New Roman" w:cs="Times New Roman"/>
            <w:lang w:val="en-US"/>
          </w:rPr>
          <w:t>peterhofmuseum</w:t>
        </w:r>
        <w:r w:rsidRPr="00E92516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E22BB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925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ФИО корреспондентов, паспортные данные с регистрацией и контактный телефон. Аккредитация на праздник завершится 20 мая 2021 в 16:00.</w:t>
      </w:r>
    </w:p>
    <w:p w:rsidR="0052582F" w:rsidRPr="00110E77" w:rsidRDefault="0052582F" w:rsidP="007D56ED">
      <w:pPr>
        <w:rPr>
          <w:rFonts w:ascii="Times New Roman" w:hAnsi="Times New Roman" w:cs="Times New Roman"/>
        </w:rPr>
      </w:pPr>
    </w:p>
    <w:p w:rsidR="007D56ED" w:rsidRDefault="007D56ED" w:rsidP="007D56ED">
      <w:pPr>
        <w:rPr>
          <w:rFonts w:ascii="Times New Roman" w:hAnsi="Times New Roman" w:cs="Times New Roman"/>
          <w:b/>
        </w:rPr>
      </w:pPr>
      <w:r w:rsidRPr="00506C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0CC17" wp14:editId="488251A4">
                <wp:simplePos x="0" y="0"/>
                <wp:positionH relativeFrom="column">
                  <wp:posOffset>-13336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E0F88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Pr="00506C47">
        <w:rPr>
          <w:rFonts w:ascii="Times New Roman" w:hAnsi="Times New Roman" w:cs="Times New Roman"/>
          <w:b/>
        </w:rPr>
        <w:t>Пресс-служба ГМЗ «Петергоф»</w:t>
      </w:r>
    </w:p>
    <w:p w:rsidR="007D56ED" w:rsidRPr="00607B8D" w:rsidRDefault="00E92516" w:rsidP="007D56ED">
      <w:pPr>
        <w:rPr>
          <w:rStyle w:val="a4"/>
          <w:rFonts w:ascii="Times New Roman" w:hAnsi="Times New Roman" w:cs="Times New Roman"/>
        </w:rPr>
      </w:pPr>
      <w:hyperlink r:id="rId16" w:history="1">
        <w:r w:rsidR="007D56ED" w:rsidRPr="00506C47">
          <w:rPr>
            <w:rStyle w:val="a4"/>
            <w:rFonts w:ascii="Times New Roman" w:hAnsi="Times New Roman" w:cs="Times New Roman"/>
            <w:lang w:val="en-US"/>
          </w:rPr>
          <w:t>press</w:t>
        </w:r>
        <w:r w:rsidR="007D56ED" w:rsidRPr="00506C47">
          <w:rPr>
            <w:rStyle w:val="a4"/>
            <w:rFonts w:ascii="Times New Roman" w:hAnsi="Times New Roman" w:cs="Times New Roman"/>
          </w:rPr>
          <w:t>@</w:t>
        </w:r>
        <w:proofErr w:type="spellStart"/>
        <w:r w:rsidR="007D56ED" w:rsidRPr="00506C47">
          <w:rPr>
            <w:rStyle w:val="a4"/>
            <w:rFonts w:ascii="Times New Roman" w:hAnsi="Times New Roman" w:cs="Times New Roman"/>
            <w:lang w:val="en-US"/>
          </w:rPr>
          <w:t>peterhofmuseum</w:t>
        </w:r>
        <w:proofErr w:type="spellEnd"/>
        <w:r w:rsidR="007D56ED" w:rsidRPr="00506C47">
          <w:rPr>
            <w:rStyle w:val="a4"/>
            <w:rFonts w:ascii="Times New Roman" w:hAnsi="Times New Roman" w:cs="Times New Roman"/>
          </w:rPr>
          <w:t>.</w:t>
        </w:r>
        <w:proofErr w:type="spellStart"/>
        <w:r w:rsidR="007D56ED" w:rsidRPr="00506C4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D56ED" w:rsidRPr="00607B8D" w:rsidRDefault="007D56ED" w:rsidP="007D56ED">
      <w:pPr>
        <w:rPr>
          <w:rFonts w:ascii="Times New Roman" w:hAnsi="Times New Roman" w:cs="Times New Roman"/>
        </w:rPr>
      </w:pPr>
      <w:proofErr w:type="spellStart"/>
      <w:r w:rsidRPr="00506C47">
        <w:rPr>
          <w:rStyle w:val="a4"/>
          <w:rFonts w:ascii="Times New Roman" w:hAnsi="Times New Roman" w:cs="Times New Roman"/>
          <w:lang w:val="en-US"/>
        </w:rPr>
        <w:t>pr</w:t>
      </w:r>
      <w:proofErr w:type="spellEnd"/>
      <w:r w:rsidRPr="00607B8D">
        <w:rPr>
          <w:rStyle w:val="a4"/>
          <w:rFonts w:ascii="Times New Roman" w:hAnsi="Times New Roman" w:cs="Times New Roman"/>
        </w:rPr>
        <w:t>@</w:t>
      </w:r>
      <w:proofErr w:type="spellStart"/>
      <w:r w:rsidRPr="00506C47">
        <w:rPr>
          <w:rStyle w:val="a4"/>
          <w:rFonts w:ascii="Times New Roman" w:hAnsi="Times New Roman" w:cs="Times New Roman"/>
          <w:lang w:val="en-US"/>
        </w:rPr>
        <w:t>peterhofmuseum</w:t>
      </w:r>
      <w:proofErr w:type="spellEnd"/>
      <w:r w:rsidRPr="00607B8D">
        <w:rPr>
          <w:rStyle w:val="a4"/>
          <w:rFonts w:ascii="Times New Roman" w:hAnsi="Times New Roman" w:cs="Times New Roman"/>
        </w:rPr>
        <w:t>.</w:t>
      </w:r>
      <w:proofErr w:type="spellStart"/>
      <w:r w:rsidRPr="00506C47">
        <w:rPr>
          <w:rStyle w:val="a4"/>
          <w:rFonts w:ascii="Times New Roman" w:hAnsi="Times New Roman" w:cs="Times New Roman"/>
          <w:lang w:val="en-US"/>
        </w:rPr>
        <w:t>ru</w:t>
      </w:r>
      <w:proofErr w:type="spellEnd"/>
    </w:p>
    <w:p w:rsidR="007D56ED" w:rsidRPr="00506C47" w:rsidRDefault="007D56ED" w:rsidP="007D56ED">
      <w:pPr>
        <w:rPr>
          <w:rFonts w:ascii="Times New Roman" w:hAnsi="Times New Roman" w:cs="Times New Roman"/>
        </w:rPr>
      </w:pPr>
      <w:proofErr w:type="spellStart"/>
      <w:r w:rsidRPr="00506C47">
        <w:rPr>
          <w:rFonts w:ascii="Times New Roman" w:hAnsi="Times New Roman" w:cs="Times New Roman"/>
        </w:rPr>
        <w:t>м.т</w:t>
      </w:r>
      <w:proofErr w:type="spellEnd"/>
      <w:r w:rsidRPr="00506C47">
        <w:rPr>
          <w:rFonts w:ascii="Times New Roman" w:hAnsi="Times New Roman" w:cs="Times New Roman"/>
        </w:rPr>
        <w:t>. +7 (931) 002 43 22</w:t>
      </w:r>
    </w:p>
    <w:p w:rsidR="007D56ED" w:rsidRDefault="00E92516" w:rsidP="007D56ED">
      <w:pPr>
        <w:rPr>
          <w:rStyle w:val="a4"/>
          <w:rFonts w:ascii="Times New Roman" w:hAnsi="Times New Roman" w:cs="Times New Roman"/>
        </w:rPr>
      </w:pPr>
      <w:hyperlink r:id="rId17" w:history="1">
        <w:r w:rsidR="007D56ED" w:rsidRPr="00506C47">
          <w:rPr>
            <w:rStyle w:val="a4"/>
            <w:rFonts w:ascii="Times New Roman" w:hAnsi="Times New Roman" w:cs="Times New Roman"/>
            <w:lang w:val="en-US"/>
          </w:rPr>
          <w:t>www</w:t>
        </w:r>
        <w:r w:rsidR="007D56ED" w:rsidRPr="00506C47">
          <w:rPr>
            <w:rStyle w:val="a4"/>
            <w:rFonts w:ascii="Times New Roman" w:hAnsi="Times New Roman" w:cs="Times New Roman"/>
          </w:rPr>
          <w:t>.</w:t>
        </w:r>
        <w:proofErr w:type="spellStart"/>
        <w:r w:rsidR="007D56ED" w:rsidRPr="00506C47">
          <w:rPr>
            <w:rStyle w:val="a4"/>
            <w:rFonts w:ascii="Times New Roman" w:hAnsi="Times New Roman" w:cs="Times New Roman"/>
            <w:lang w:val="en-US"/>
          </w:rPr>
          <w:t>peterhofmuseum</w:t>
        </w:r>
        <w:proofErr w:type="spellEnd"/>
        <w:r w:rsidR="007D56ED" w:rsidRPr="00506C47">
          <w:rPr>
            <w:rStyle w:val="a4"/>
            <w:rFonts w:ascii="Times New Roman" w:hAnsi="Times New Roman" w:cs="Times New Roman"/>
          </w:rPr>
          <w:t>.</w:t>
        </w:r>
        <w:proofErr w:type="spellStart"/>
        <w:r w:rsidR="007D56ED" w:rsidRPr="00506C4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0F592B" w:rsidRPr="007D56ED" w:rsidRDefault="000F592B" w:rsidP="007D56E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F592B" w:rsidRPr="007D56ED" w:rsidSect="00265F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3E"/>
    <w:rsid w:val="0003374A"/>
    <w:rsid w:val="0009328D"/>
    <w:rsid w:val="00094D3F"/>
    <w:rsid w:val="000F592B"/>
    <w:rsid w:val="00103EC3"/>
    <w:rsid w:val="00104A1F"/>
    <w:rsid w:val="00110E77"/>
    <w:rsid w:val="00190FE9"/>
    <w:rsid w:val="001B105B"/>
    <w:rsid w:val="001C7D3E"/>
    <w:rsid w:val="001D65FE"/>
    <w:rsid w:val="001E32EF"/>
    <w:rsid w:val="001E7F74"/>
    <w:rsid w:val="002143EF"/>
    <w:rsid w:val="00242B1A"/>
    <w:rsid w:val="00265F60"/>
    <w:rsid w:val="002B3F5F"/>
    <w:rsid w:val="002C63C6"/>
    <w:rsid w:val="002E32BC"/>
    <w:rsid w:val="002E4FB8"/>
    <w:rsid w:val="0033391C"/>
    <w:rsid w:val="00352CB3"/>
    <w:rsid w:val="00394674"/>
    <w:rsid w:val="003C35A0"/>
    <w:rsid w:val="003C7BF2"/>
    <w:rsid w:val="003D7521"/>
    <w:rsid w:val="00415B7E"/>
    <w:rsid w:val="004562F4"/>
    <w:rsid w:val="00491F9E"/>
    <w:rsid w:val="00495E91"/>
    <w:rsid w:val="004C34F3"/>
    <w:rsid w:val="004D622E"/>
    <w:rsid w:val="0052582F"/>
    <w:rsid w:val="00534269"/>
    <w:rsid w:val="00545EA4"/>
    <w:rsid w:val="005514FA"/>
    <w:rsid w:val="00560645"/>
    <w:rsid w:val="00585A7C"/>
    <w:rsid w:val="005B252A"/>
    <w:rsid w:val="005B341A"/>
    <w:rsid w:val="005D6CB3"/>
    <w:rsid w:val="00631622"/>
    <w:rsid w:val="0067044E"/>
    <w:rsid w:val="006C6B9B"/>
    <w:rsid w:val="006E050E"/>
    <w:rsid w:val="006E211B"/>
    <w:rsid w:val="006F48E1"/>
    <w:rsid w:val="00793DA1"/>
    <w:rsid w:val="007C6E35"/>
    <w:rsid w:val="007D56ED"/>
    <w:rsid w:val="00801C5A"/>
    <w:rsid w:val="00822FBD"/>
    <w:rsid w:val="008337D7"/>
    <w:rsid w:val="00842636"/>
    <w:rsid w:val="008D64E7"/>
    <w:rsid w:val="008F7A4F"/>
    <w:rsid w:val="009A79D5"/>
    <w:rsid w:val="009B07B7"/>
    <w:rsid w:val="009B3EB0"/>
    <w:rsid w:val="009C5F26"/>
    <w:rsid w:val="009F59CF"/>
    <w:rsid w:val="00A85B27"/>
    <w:rsid w:val="00AD382C"/>
    <w:rsid w:val="00AE2C9D"/>
    <w:rsid w:val="00AE47AC"/>
    <w:rsid w:val="00B04F95"/>
    <w:rsid w:val="00B505FB"/>
    <w:rsid w:val="00B62B18"/>
    <w:rsid w:val="00BA66BD"/>
    <w:rsid w:val="00BA7AB8"/>
    <w:rsid w:val="00BC36CF"/>
    <w:rsid w:val="00BD4901"/>
    <w:rsid w:val="00C53322"/>
    <w:rsid w:val="00C56463"/>
    <w:rsid w:val="00C80FC1"/>
    <w:rsid w:val="00CA6DF3"/>
    <w:rsid w:val="00CD06F6"/>
    <w:rsid w:val="00D24B02"/>
    <w:rsid w:val="00D43C31"/>
    <w:rsid w:val="00D47D4A"/>
    <w:rsid w:val="00D63011"/>
    <w:rsid w:val="00D80B47"/>
    <w:rsid w:val="00D86689"/>
    <w:rsid w:val="00DB3CA6"/>
    <w:rsid w:val="00DB3D0B"/>
    <w:rsid w:val="00DD0815"/>
    <w:rsid w:val="00DD5B9C"/>
    <w:rsid w:val="00E30ADE"/>
    <w:rsid w:val="00E3586C"/>
    <w:rsid w:val="00E62BB8"/>
    <w:rsid w:val="00E716DF"/>
    <w:rsid w:val="00E92516"/>
    <w:rsid w:val="00E96D94"/>
    <w:rsid w:val="00EC00B2"/>
    <w:rsid w:val="00EE679A"/>
    <w:rsid w:val="00EF6F9F"/>
    <w:rsid w:val="00F34681"/>
    <w:rsid w:val="00F76BF1"/>
    <w:rsid w:val="00FB7849"/>
    <w:rsid w:val="00FE5858"/>
    <w:rsid w:val="00FF5CB6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2C7F"/>
  <w15:chartTrackingRefBased/>
  <w15:docId w15:val="{4DF4013D-128A-4910-8A56-BF9B3A94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3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3C31"/>
    <w:rPr>
      <w:i/>
      <w:iCs/>
    </w:rPr>
  </w:style>
  <w:style w:type="character" w:styleId="a4">
    <w:name w:val="Hyperlink"/>
    <w:basedOn w:val="a0"/>
    <w:uiPriority w:val="99"/>
    <w:unhideWhenUsed/>
    <w:rsid w:val="007D56E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8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8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hyperlink" Target="http://www.peterhofmuseum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ess@peterhofmuseum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hyperlink" Target="https://peterhofmuseum.ru/plan-a-visit/preferential" TargetMode="External"/><Relationship Id="rId15" Type="http://schemas.openxmlformats.org/officeDocument/2006/relationships/hyperlink" Target="mailto:pr@peterhofmuseum.ru" TargetMode="External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Мария Сергеевна Оганесьянц</cp:lastModifiedBy>
  <cp:revision>11</cp:revision>
  <cp:lastPrinted>2021-05-13T12:40:00Z</cp:lastPrinted>
  <dcterms:created xsi:type="dcterms:W3CDTF">2021-05-13T16:13:00Z</dcterms:created>
  <dcterms:modified xsi:type="dcterms:W3CDTF">2021-05-14T14:09:00Z</dcterms:modified>
</cp:coreProperties>
</file>